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42CE8" w14:textId="3A702DBE" w:rsidR="00BA2CA3" w:rsidRDefault="005A6E03" w:rsidP="00DD322C">
      <w:pPr>
        <w:jc w:val="both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Graduate</w:t>
      </w:r>
      <w:r w:rsidR="00851CFC">
        <w:rPr>
          <w:b/>
          <w:sz w:val="44"/>
          <w:szCs w:val="44"/>
          <w:u w:val="single"/>
        </w:rPr>
        <w:t xml:space="preserve"> Development Surveyor</w:t>
      </w:r>
      <w:r w:rsidR="00CE59A5">
        <w:rPr>
          <w:b/>
          <w:sz w:val="44"/>
          <w:szCs w:val="44"/>
          <w:u w:val="single"/>
        </w:rPr>
        <w:t xml:space="preserve"> /</w:t>
      </w:r>
      <w:r w:rsidR="002B56CA">
        <w:rPr>
          <w:b/>
          <w:sz w:val="44"/>
          <w:szCs w:val="44"/>
          <w:u w:val="single"/>
        </w:rPr>
        <w:t xml:space="preserve"> </w:t>
      </w:r>
      <w:r w:rsidR="00CE59A5">
        <w:rPr>
          <w:b/>
          <w:sz w:val="44"/>
          <w:szCs w:val="44"/>
          <w:u w:val="single"/>
        </w:rPr>
        <w:t>Undergraduate Surveyor on Degree Apprenticeship</w:t>
      </w:r>
    </w:p>
    <w:p w14:paraId="468899B8" w14:textId="01D13DC9" w:rsidR="00971ACF" w:rsidRPr="004A3C90" w:rsidRDefault="00A075CD" w:rsidP="00DD32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Due to a progressive </w:t>
      </w:r>
      <w:r w:rsidR="00BA67F3">
        <w:rPr>
          <w:sz w:val="28"/>
          <w:szCs w:val="28"/>
        </w:rPr>
        <w:t xml:space="preserve">and sustainable growth in the business, </w:t>
      </w:r>
      <w:r w:rsidR="00971ACF" w:rsidRPr="004A3C90">
        <w:rPr>
          <w:sz w:val="28"/>
          <w:szCs w:val="28"/>
        </w:rPr>
        <w:t xml:space="preserve">an exciting opportunity </w:t>
      </w:r>
      <w:r w:rsidR="00BA67F3">
        <w:rPr>
          <w:sz w:val="28"/>
          <w:szCs w:val="28"/>
        </w:rPr>
        <w:t xml:space="preserve">is available </w:t>
      </w:r>
      <w:r w:rsidR="00971ACF" w:rsidRPr="004A3C90">
        <w:rPr>
          <w:sz w:val="28"/>
          <w:szCs w:val="28"/>
        </w:rPr>
        <w:t xml:space="preserve">for the right candidate to join </w:t>
      </w:r>
      <w:r w:rsidR="00590171">
        <w:rPr>
          <w:sz w:val="28"/>
          <w:szCs w:val="28"/>
        </w:rPr>
        <w:t xml:space="preserve">the land and property development team at </w:t>
      </w:r>
      <w:r w:rsidR="000048F0">
        <w:rPr>
          <w:sz w:val="28"/>
          <w:szCs w:val="28"/>
        </w:rPr>
        <w:t xml:space="preserve">the </w:t>
      </w:r>
      <w:r w:rsidR="00590171">
        <w:rPr>
          <w:sz w:val="28"/>
          <w:szCs w:val="28"/>
        </w:rPr>
        <w:t xml:space="preserve">Hellens Group.  Hellens Group is a leading construction and property business </w:t>
      </w:r>
      <w:r w:rsidR="00650EEF">
        <w:rPr>
          <w:sz w:val="28"/>
          <w:szCs w:val="28"/>
        </w:rPr>
        <w:t xml:space="preserve">with offices in </w:t>
      </w:r>
      <w:r w:rsidR="00590171">
        <w:rPr>
          <w:sz w:val="28"/>
          <w:szCs w:val="28"/>
        </w:rPr>
        <w:t>in Washington</w:t>
      </w:r>
      <w:r w:rsidR="00650EEF">
        <w:rPr>
          <w:sz w:val="28"/>
          <w:szCs w:val="28"/>
        </w:rPr>
        <w:t>, Tyne and Wear and Stockton, Tees Valley</w:t>
      </w:r>
      <w:r w:rsidR="00590171">
        <w:rPr>
          <w:sz w:val="28"/>
          <w:szCs w:val="28"/>
        </w:rPr>
        <w:t>. We have a large portfolio of land, commercial and residential property throughout the North East</w:t>
      </w:r>
      <w:r w:rsidR="00650EEF">
        <w:rPr>
          <w:sz w:val="28"/>
          <w:szCs w:val="28"/>
        </w:rPr>
        <w:t>, Tees Valley</w:t>
      </w:r>
      <w:r w:rsidR="00590171">
        <w:rPr>
          <w:sz w:val="28"/>
          <w:szCs w:val="28"/>
        </w:rPr>
        <w:t xml:space="preserve"> and Yorkshire.  </w:t>
      </w:r>
      <w:r w:rsidR="00650EEF">
        <w:rPr>
          <w:sz w:val="28"/>
          <w:szCs w:val="28"/>
        </w:rPr>
        <w:t>We were recently awarded Garden Communities status for Burtree Garden Village in Darlington which is expected to b</w:t>
      </w:r>
      <w:r w:rsidR="00851CFC">
        <w:rPr>
          <w:sz w:val="28"/>
          <w:szCs w:val="28"/>
        </w:rPr>
        <w:t xml:space="preserve">e developed over the next 20 years. </w:t>
      </w:r>
      <w:r w:rsidR="00590171">
        <w:rPr>
          <w:sz w:val="28"/>
          <w:szCs w:val="28"/>
        </w:rPr>
        <w:t>We are looking to appoint a</w:t>
      </w:r>
      <w:r>
        <w:rPr>
          <w:sz w:val="28"/>
          <w:szCs w:val="28"/>
        </w:rPr>
        <w:t xml:space="preserve"> </w:t>
      </w:r>
      <w:r w:rsidR="005A6E03">
        <w:rPr>
          <w:sz w:val="28"/>
          <w:szCs w:val="28"/>
        </w:rPr>
        <w:t>Graduate</w:t>
      </w:r>
      <w:r w:rsidR="00CE59A5">
        <w:rPr>
          <w:sz w:val="28"/>
          <w:szCs w:val="28"/>
        </w:rPr>
        <w:t>/Undergraduate</w:t>
      </w:r>
      <w:r w:rsidR="00851CFC">
        <w:rPr>
          <w:sz w:val="28"/>
          <w:szCs w:val="28"/>
        </w:rPr>
        <w:t xml:space="preserve"> Development Surveyor </w:t>
      </w:r>
      <w:r w:rsidR="00590171">
        <w:rPr>
          <w:sz w:val="28"/>
          <w:szCs w:val="28"/>
        </w:rPr>
        <w:t xml:space="preserve">with a real </w:t>
      </w:r>
      <w:r w:rsidR="00851CFC">
        <w:rPr>
          <w:sz w:val="28"/>
          <w:szCs w:val="28"/>
        </w:rPr>
        <w:t xml:space="preserve">interest </w:t>
      </w:r>
      <w:r w:rsidR="00590171">
        <w:rPr>
          <w:sz w:val="28"/>
          <w:szCs w:val="28"/>
        </w:rPr>
        <w:t xml:space="preserve">for planning </w:t>
      </w:r>
      <w:r w:rsidR="00B91AFE">
        <w:rPr>
          <w:sz w:val="28"/>
          <w:szCs w:val="28"/>
        </w:rPr>
        <w:t xml:space="preserve">and property, </w:t>
      </w:r>
      <w:r w:rsidR="00851CFC">
        <w:rPr>
          <w:sz w:val="28"/>
          <w:szCs w:val="28"/>
        </w:rPr>
        <w:t xml:space="preserve">excellent communications skills, </w:t>
      </w:r>
      <w:r w:rsidR="00B91AFE">
        <w:rPr>
          <w:sz w:val="28"/>
          <w:szCs w:val="28"/>
        </w:rPr>
        <w:t xml:space="preserve">a good work ethic and the ability </w:t>
      </w:r>
      <w:r w:rsidR="00851CFC">
        <w:rPr>
          <w:sz w:val="28"/>
          <w:szCs w:val="28"/>
        </w:rPr>
        <w:t>and willingness to learn.</w:t>
      </w:r>
      <w:r w:rsidR="00B91AFE">
        <w:rPr>
          <w:sz w:val="28"/>
          <w:szCs w:val="28"/>
        </w:rPr>
        <w:t xml:space="preserve"> </w:t>
      </w:r>
      <w:r w:rsidR="000048F0">
        <w:rPr>
          <w:sz w:val="28"/>
          <w:szCs w:val="28"/>
        </w:rPr>
        <w:t xml:space="preserve"> </w:t>
      </w:r>
      <w:r w:rsidR="00851CFC">
        <w:rPr>
          <w:sz w:val="28"/>
          <w:szCs w:val="28"/>
        </w:rPr>
        <w:t>Reporting to our Senior Development Surveyor, r</w:t>
      </w:r>
      <w:r w:rsidR="00B91AFE">
        <w:rPr>
          <w:sz w:val="28"/>
          <w:szCs w:val="28"/>
        </w:rPr>
        <w:t xml:space="preserve">oles </w:t>
      </w:r>
      <w:r w:rsidR="00971ACF" w:rsidRPr="004A3C90">
        <w:rPr>
          <w:sz w:val="28"/>
          <w:szCs w:val="28"/>
        </w:rPr>
        <w:t>and responsibilities will</w:t>
      </w:r>
      <w:r w:rsidR="00650EEF">
        <w:rPr>
          <w:sz w:val="28"/>
          <w:szCs w:val="28"/>
        </w:rPr>
        <w:t xml:space="preserve"> evolve </w:t>
      </w:r>
      <w:r w:rsidR="005A6E03">
        <w:rPr>
          <w:sz w:val="28"/>
          <w:szCs w:val="28"/>
        </w:rPr>
        <w:t xml:space="preserve">as you gain further experience </w:t>
      </w:r>
      <w:r w:rsidR="00650EEF">
        <w:rPr>
          <w:sz w:val="28"/>
          <w:szCs w:val="28"/>
        </w:rPr>
        <w:t xml:space="preserve">but will </w:t>
      </w:r>
      <w:r w:rsidR="00851CFC">
        <w:rPr>
          <w:sz w:val="28"/>
          <w:szCs w:val="28"/>
        </w:rPr>
        <w:t>include</w:t>
      </w:r>
      <w:r w:rsidR="005A6E03">
        <w:rPr>
          <w:sz w:val="28"/>
          <w:szCs w:val="28"/>
        </w:rPr>
        <w:t xml:space="preserve"> but not limited to</w:t>
      </w:r>
      <w:r w:rsidR="00650EEF">
        <w:rPr>
          <w:sz w:val="28"/>
          <w:szCs w:val="28"/>
        </w:rPr>
        <w:t xml:space="preserve"> the following: </w:t>
      </w:r>
    </w:p>
    <w:p w14:paraId="017DF300" w14:textId="5C92D6A0" w:rsidR="00971ACF" w:rsidRPr="004A3C90" w:rsidRDefault="00650EEF" w:rsidP="00971AC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Assisting with </w:t>
      </w:r>
      <w:r w:rsidR="00971ACF" w:rsidRPr="004A3C90">
        <w:rPr>
          <w:sz w:val="28"/>
          <w:szCs w:val="28"/>
        </w:rPr>
        <w:t>project management</w:t>
      </w:r>
    </w:p>
    <w:p w14:paraId="57E00198" w14:textId="084096C3" w:rsidR="00B91AFE" w:rsidRDefault="00851CFC" w:rsidP="00971AC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Assisting with l</w:t>
      </w:r>
      <w:r w:rsidR="00971ACF" w:rsidRPr="00B91AFE">
        <w:rPr>
          <w:sz w:val="28"/>
          <w:szCs w:val="28"/>
        </w:rPr>
        <w:t xml:space="preserve">and disposals/acquisitions </w:t>
      </w:r>
    </w:p>
    <w:p w14:paraId="47A9FFB5" w14:textId="77777777" w:rsidR="00B91AFE" w:rsidRPr="00B91AFE" w:rsidRDefault="00B91AFE" w:rsidP="00971AC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91AFE">
        <w:rPr>
          <w:sz w:val="28"/>
          <w:szCs w:val="28"/>
        </w:rPr>
        <w:t xml:space="preserve">Managing existing </w:t>
      </w:r>
      <w:r>
        <w:rPr>
          <w:sz w:val="28"/>
          <w:szCs w:val="28"/>
        </w:rPr>
        <w:t>land and property, including liaison with tenants</w:t>
      </w:r>
      <w:r w:rsidR="00C04BD6">
        <w:rPr>
          <w:sz w:val="28"/>
          <w:szCs w:val="28"/>
        </w:rPr>
        <w:t>, our group construction team and supply chain.</w:t>
      </w:r>
    </w:p>
    <w:p w14:paraId="5FC39FBD" w14:textId="77777777" w:rsidR="00971ACF" w:rsidRPr="004A3C90" w:rsidRDefault="00971ACF" w:rsidP="00971AC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A3C90">
        <w:rPr>
          <w:sz w:val="28"/>
          <w:szCs w:val="28"/>
        </w:rPr>
        <w:t>Site finding</w:t>
      </w:r>
    </w:p>
    <w:p w14:paraId="6ED3FF75" w14:textId="77777777" w:rsidR="00971ACF" w:rsidRPr="004A3C90" w:rsidRDefault="00971ACF" w:rsidP="00971AC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A3C90">
        <w:rPr>
          <w:sz w:val="28"/>
          <w:szCs w:val="28"/>
        </w:rPr>
        <w:t>Strategic land management</w:t>
      </w:r>
    </w:p>
    <w:p w14:paraId="55FC17A0" w14:textId="30E47A20" w:rsidR="00971ACF" w:rsidRPr="004A3C90" w:rsidRDefault="00851CFC" w:rsidP="00971AC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Financial </w:t>
      </w:r>
      <w:r w:rsidR="00971ACF" w:rsidRPr="004A3C90">
        <w:rPr>
          <w:sz w:val="28"/>
          <w:szCs w:val="28"/>
        </w:rPr>
        <w:t>appraisal of development opportunities</w:t>
      </w:r>
    </w:p>
    <w:p w14:paraId="43233329" w14:textId="2D4088A7" w:rsidR="00971ACF" w:rsidRDefault="00971ACF" w:rsidP="00971AC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A3C90">
        <w:rPr>
          <w:sz w:val="28"/>
          <w:szCs w:val="28"/>
        </w:rPr>
        <w:t>Planning application management</w:t>
      </w:r>
    </w:p>
    <w:p w14:paraId="1FC72C1D" w14:textId="77777777" w:rsidR="005A6E03" w:rsidRPr="00BA2CA3" w:rsidRDefault="005A6E03" w:rsidP="00BA2CA3"/>
    <w:p w14:paraId="386E8429" w14:textId="77777777" w:rsidR="00971ACF" w:rsidRPr="004A3C90" w:rsidRDefault="00971ACF" w:rsidP="00971AC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A3C90">
        <w:rPr>
          <w:sz w:val="28"/>
          <w:szCs w:val="28"/>
        </w:rPr>
        <w:lastRenderedPageBreak/>
        <w:t>Client liaison</w:t>
      </w:r>
    </w:p>
    <w:p w14:paraId="02D0F1B0" w14:textId="77777777" w:rsidR="00971ACF" w:rsidRPr="004A3C90" w:rsidRDefault="00971ACF" w:rsidP="00971AC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A3C90">
        <w:rPr>
          <w:sz w:val="28"/>
          <w:szCs w:val="28"/>
        </w:rPr>
        <w:t>Grant bid support</w:t>
      </w:r>
    </w:p>
    <w:p w14:paraId="1AB70D46" w14:textId="6F020F84" w:rsidR="005A6E03" w:rsidRPr="004A3C90" w:rsidRDefault="005A6E03" w:rsidP="00971A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degree in Real Estate would be preferential but we are also open to discussions with individuals currently working towards their degree. </w:t>
      </w:r>
    </w:p>
    <w:p w14:paraId="0D822405" w14:textId="42B29AD2" w:rsidR="00971ACF" w:rsidRPr="00A075CD" w:rsidRDefault="005A6E03" w:rsidP="00971ACF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Competitive salary </w:t>
      </w:r>
      <w:r w:rsidR="004A3C90" w:rsidRPr="00A075CD">
        <w:rPr>
          <w:sz w:val="40"/>
          <w:szCs w:val="40"/>
        </w:rPr>
        <w:t xml:space="preserve">plus </w:t>
      </w:r>
      <w:r w:rsidR="00A075CD" w:rsidRPr="00A075CD">
        <w:rPr>
          <w:sz w:val="40"/>
          <w:szCs w:val="40"/>
        </w:rPr>
        <w:t>benefits</w:t>
      </w:r>
      <w:r w:rsidR="00DD322C" w:rsidRPr="00A075CD">
        <w:rPr>
          <w:sz w:val="40"/>
          <w:szCs w:val="40"/>
        </w:rPr>
        <w:t>.</w:t>
      </w:r>
    </w:p>
    <w:sectPr w:rsidR="00971ACF" w:rsidRPr="00A075CD" w:rsidSect="00DD322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A50C1" w14:textId="77777777" w:rsidR="00FE053A" w:rsidRDefault="00FE053A" w:rsidP="00971ACF">
      <w:pPr>
        <w:spacing w:after="0" w:line="240" w:lineRule="auto"/>
      </w:pPr>
      <w:r>
        <w:separator/>
      </w:r>
    </w:p>
  </w:endnote>
  <w:endnote w:type="continuationSeparator" w:id="0">
    <w:p w14:paraId="45FFD2B9" w14:textId="77777777" w:rsidR="00FE053A" w:rsidRDefault="00FE053A" w:rsidP="00971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F2234" w14:textId="15772EBE" w:rsidR="000048F0" w:rsidRDefault="004A3C90" w:rsidP="00FB2980">
    <w:pPr>
      <w:pStyle w:val="Footer"/>
      <w:jc w:val="center"/>
      <w:rPr>
        <w:b/>
        <w:i/>
        <w:sz w:val="28"/>
        <w:szCs w:val="28"/>
      </w:rPr>
    </w:pPr>
    <w:r w:rsidRPr="004A3C90">
      <w:rPr>
        <w:b/>
        <w:i/>
        <w:sz w:val="28"/>
        <w:szCs w:val="28"/>
      </w:rPr>
      <w:t>CV’s and covering letters to</w:t>
    </w:r>
    <w:r w:rsidR="004F7561">
      <w:rPr>
        <w:b/>
        <w:i/>
        <w:sz w:val="28"/>
        <w:szCs w:val="28"/>
      </w:rPr>
      <w:t xml:space="preserve"> (by </w:t>
    </w:r>
    <w:r w:rsidR="005A6E03">
      <w:rPr>
        <w:b/>
        <w:i/>
        <w:sz w:val="28"/>
        <w:szCs w:val="28"/>
      </w:rPr>
      <w:t>12</w:t>
    </w:r>
    <w:r w:rsidR="005A6E03" w:rsidRPr="00BA2CA3">
      <w:rPr>
        <w:b/>
        <w:i/>
        <w:sz w:val="28"/>
        <w:szCs w:val="28"/>
        <w:vertAlign w:val="superscript"/>
      </w:rPr>
      <w:t>th</w:t>
    </w:r>
    <w:r w:rsidR="005A6E03">
      <w:rPr>
        <w:b/>
        <w:i/>
        <w:sz w:val="28"/>
        <w:szCs w:val="28"/>
      </w:rPr>
      <w:t xml:space="preserve"> March 2021</w:t>
    </w:r>
    <w:r w:rsidR="004F7561">
      <w:rPr>
        <w:b/>
        <w:i/>
        <w:sz w:val="28"/>
        <w:szCs w:val="28"/>
      </w:rPr>
      <w:t>)</w:t>
    </w:r>
    <w:r w:rsidRPr="004A3C90">
      <w:rPr>
        <w:b/>
        <w:i/>
        <w:sz w:val="28"/>
        <w:szCs w:val="28"/>
      </w:rPr>
      <w:t xml:space="preserve"> </w:t>
    </w:r>
    <w:r w:rsidR="000048F0">
      <w:rPr>
        <w:b/>
        <w:i/>
        <w:sz w:val="28"/>
        <w:szCs w:val="28"/>
      </w:rPr>
      <w:t>–</w:t>
    </w:r>
    <w:r w:rsidR="00FB2980">
      <w:rPr>
        <w:b/>
        <w:i/>
        <w:sz w:val="28"/>
        <w:szCs w:val="28"/>
      </w:rPr>
      <w:t xml:space="preserve"> </w:t>
    </w:r>
  </w:p>
  <w:p w14:paraId="3DEFF5D0" w14:textId="11597FA9" w:rsidR="000048F0" w:rsidRDefault="000048F0" w:rsidP="00FB2980">
    <w:pPr>
      <w:pStyle w:val="Footer"/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katie.rumble@hellens.co.uk, </w:t>
    </w:r>
    <w:r w:rsidR="00851CFC">
      <w:rPr>
        <w:b/>
        <w:i/>
        <w:sz w:val="28"/>
        <w:szCs w:val="28"/>
      </w:rPr>
      <w:t xml:space="preserve">Senior </w:t>
    </w:r>
    <w:r>
      <w:rPr>
        <w:b/>
        <w:i/>
        <w:sz w:val="28"/>
        <w:szCs w:val="28"/>
      </w:rPr>
      <w:t xml:space="preserve">Development Surveyor, Hellens Group, </w:t>
    </w:r>
  </w:p>
  <w:p w14:paraId="39B60CFF" w14:textId="77777777" w:rsidR="00FB2980" w:rsidRPr="004A3C90" w:rsidRDefault="000048F0" w:rsidP="00FB2980">
    <w:pPr>
      <w:pStyle w:val="Footer"/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Teal </w:t>
    </w:r>
    <w:r w:rsidR="00FB2980">
      <w:rPr>
        <w:b/>
        <w:i/>
        <w:sz w:val="28"/>
        <w:szCs w:val="28"/>
      </w:rPr>
      <w:t>House,</w:t>
    </w:r>
    <w:r>
      <w:rPr>
        <w:b/>
        <w:i/>
        <w:sz w:val="28"/>
        <w:szCs w:val="28"/>
      </w:rPr>
      <w:t xml:space="preserve"> </w:t>
    </w:r>
    <w:r w:rsidR="00FB2980">
      <w:rPr>
        <w:b/>
        <w:i/>
        <w:sz w:val="28"/>
        <w:szCs w:val="28"/>
      </w:rPr>
      <w:t>10 Teal Farm Way, Teal Farm Park, Washington, NE38 8BG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D8B27" w14:textId="77777777" w:rsidR="00FE053A" w:rsidRDefault="00FE053A" w:rsidP="00971ACF">
      <w:pPr>
        <w:spacing w:after="0" w:line="240" w:lineRule="auto"/>
      </w:pPr>
      <w:r>
        <w:separator/>
      </w:r>
    </w:p>
  </w:footnote>
  <w:footnote w:type="continuationSeparator" w:id="0">
    <w:p w14:paraId="16785E5B" w14:textId="77777777" w:rsidR="00FE053A" w:rsidRDefault="00FE053A" w:rsidP="00971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ED849" w14:textId="77777777" w:rsidR="00FB2980" w:rsidRPr="00FB2980" w:rsidRDefault="00FB2980" w:rsidP="00FB2980">
    <w:pPr>
      <w:pStyle w:val="Header"/>
      <w:rPr>
        <w:rFonts w:ascii="Tahoma" w:hAnsi="Tahoma" w:cs="Tahoma"/>
        <w:b/>
        <w:noProof/>
        <w:color w:val="7F7F7F" w:themeColor="text1" w:themeTint="80"/>
        <w:sz w:val="12"/>
        <w:szCs w:val="56"/>
        <w:lang w:val="en-US"/>
      </w:rPr>
    </w:pPr>
  </w:p>
  <w:p w14:paraId="320C6E58" w14:textId="77777777" w:rsidR="00971ACF" w:rsidRPr="00DD322C" w:rsidRDefault="00FB2980" w:rsidP="00FB2980">
    <w:pPr>
      <w:pStyle w:val="Header"/>
      <w:rPr>
        <w:rFonts w:ascii="Tahoma" w:hAnsi="Tahoma" w:cs="Tahoma"/>
        <w:b/>
        <w:noProof/>
        <w:sz w:val="72"/>
        <w:szCs w:val="72"/>
        <w:lang w:val="en-US"/>
      </w:rPr>
    </w:pPr>
    <w:r>
      <w:rPr>
        <w:rFonts w:ascii="Tahoma" w:hAnsi="Tahoma" w:cs="Tahoma"/>
        <w:b/>
        <w:noProof/>
        <w:color w:val="7F7F7F" w:themeColor="text1" w:themeTint="80"/>
        <w:sz w:val="56"/>
        <w:szCs w:val="56"/>
        <w:lang w:eastAsia="en-GB"/>
      </w:rPr>
      <w:drawing>
        <wp:inline distT="0" distB="0" distL="0" distR="0" wp14:anchorId="68DC6574" wp14:editId="6A2D0242">
          <wp:extent cx="1733550" cy="8002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proving_h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800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b/>
        <w:noProof/>
        <w:color w:val="7F7F7F" w:themeColor="text1" w:themeTint="80"/>
        <w:sz w:val="56"/>
        <w:szCs w:val="56"/>
        <w:lang w:val="en-US"/>
      </w:rPr>
      <w:tab/>
    </w:r>
    <w:r>
      <w:rPr>
        <w:rFonts w:ascii="Tahoma" w:hAnsi="Tahoma" w:cs="Tahoma"/>
        <w:b/>
        <w:noProof/>
        <w:color w:val="7F7F7F" w:themeColor="text1" w:themeTint="80"/>
        <w:sz w:val="56"/>
        <w:szCs w:val="56"/>
        <w:lang w:val="en-US"/>
      </w:rPr>
      <w:tab/>
    </w:r>
    <w:r w:rsidR="00DD322C" w:rsidRPr="00DD322C">
      <w:rPr>
        <w:rFonts w:ascii="Tahoma" w:hAnsi="Tahoma" w:cs="Tahoma"/>
        <w:b/>
        <w:noProof/>
        <w:color w:val="7F7F7F" w:themeColor="text1" w:themeTint="80"/>
        <w:sz w:val="56"/>
        <w:szCs w:val="56"/>
        <w:lang w:val="en-US"/>
      </w:rPr>
      <w:t>Job Vacancy</w:t>
    </w:r>
  </w:p>
  <w:p w14:paraId="21F1E955" w14:textId="77777777" w:rsidR="00DD322C" w:rsidRPr="00DD322C" w:rsidRDefault="00DD322C" w:rsidP="00DD322C">
    <w:pPr>
      <w:pStyle w:val="Header"/>
      <w:rPr>
        <w:rFonts w:ascii="Tahoma" w:hAnsi="Tahoma" w:cs="Tahoma"/>
        <w:b/>
        <w:sz w:val="72"/>
        <w:szCs w:val="7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00363"/>
    <w:multiLevelType w:val="hybridMultilevel"/>
    <w:tmpl w:val="34A64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ACF"/>
    <w:rsid w:val="000048F0"/>
    <w:rsid w:val="00187D4D"/>
    <w:rsid w:val="001E4A25"/>
    <w:rsid w:val="002B56CA"/>
    <w:rsid w:val="002C42D7"/>
    <w:rsid w:val="002E10F3"/>
    <w:rsid w:val="004405FC"/>
    <w:rsid w:val="004A3C90"/>
    <w:rsid w:val="004F44BC"/>
    <w:rsid w:val="004F7561"/>
    <w:rsid w:val="00590171"/>
    <w:rsid w:val="005A6E03"/>
    <w:rsid w:val="00650EEF"/>
    <w:rsid w:val="00672A1D"/>
    <w:rsid w:val="006A6464"/>
    <w:rsid w:val="006E50A0"/>
    <w:rsid w:val="00851CFC"/>
    <w:rsid w:val="00971ACF"/>
    <w:rsid w:val="00A075CD"/>
    <w:rsid w:val="00A25D05"/>
    <w:rsid w:val="00AB40CD"/>
    <w:rsid w:val="00B91AFE"/>
    <w:rsid w:val="00BA2CA3"/>
    <w:rsid w:val="00BA67F3"/>
    <w:rsid w:val="00C04BD6"/>
    <w:rsid w:val="00CE59A5"/>
    <w:rsid w:val="00D01DA0"/>
    <w:rsid w:val="00D5772E"/>
    <w:rsid w:val="00DD322C"/>
    <w:rsid w:val="00E4361F"/>
    <w:rsid w:val="00E55275"/>
    <w:rsid w:val="00EA4176"/>
    <w:rsid w:val="00EC5E61"/>
    <w:rsid w:val="00F349AD"/>
    <w:rsid w:val="00F62521"/>
    <w:rsid w:val="00FB2980"/>
    <w:rsid w:val="00FE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265E5"/>
  <w15:docId w15:val="{DB42441F-C5F2-41ED-BE8E-EC1AA8FA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A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AC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71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AC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AC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Burnett</dc:creator>
  <cp:lastModifiedBy>Katie Rumble</cp:lastModifiedBy>
  <cp:revision>2</cp:revision>
  <cp:lastPrinted>2014-03-03T16:41:00Z</cp:lastPrinted>
  <dcterms:created xsi:type="dcterms:W3CDTF">2021-02-26T08:48:00Z</dcterms:created>
  <dcterms:modified xsi:type="dcterms:W3CDTF">2021-02-26T08:48:00Z</dcterms:modified>
</cp:coreProperties>
</file>